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40EE" w14:textId="77777777"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14:paraId="5A89EEA2" w14:textId="737FB61B" w:rsidR="000B189B" w:rsidRPr="00415737" w:rsidRDefault="00B605DC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 xml:space="preserve">STRATEGII ROZWOJU </w:t>
      </w:r>
      <w:r w:rsidR="006A4255" w:rsidRPr="006A4255">
        <w:rPr>
          <w:rFonts w:ascii="Arial" w:hAnsi="Arial" w:cs="Arial"/>
          <w:b/>
          <w:sz w:val="24"/>
          <w:szCs w:val="24"/>
        </w:rPr>
        <w:t xml:space="preserve">GMINY </w:t>
      </w:r>
      <w:r w:rsidR="0088159B">
        <w:rPr>
          <w:rFonts w:ascii="Arial" w:hAnsi="Arial" w:cs="Arial"/>
          <w:b/>
          <w:sz w:val="24"/>
          <w:szCs w:val="24"/>
        </w:rPr>
        <w:t xml:space="preserve">ŻELECHÓW </w:t>
      </w:r>
      <w:r w:rsidR="006A4255" w:rsidRPr="006A4255">
        <w:rPr>
          <w:rFonts w:ascii="Arial" w:hAnsi="Arial" w:cs="Arial"/>
          <w:b/>
          <w:sz w:val="24"/>
          <w:szCs w:val="24"/>
        </w:rPr>
        <w:t>NA LATA 20</w:t>
      </w:r>
      <w:r w:rsidR="0088159B">
        <w:rPr>
          <w:rFonts w:ascii="Arial" w:hAnsi="Arial" w:cs="Arial"/>
          <w:b/>
          <w:sz w:val="24"/>
          <w:szCs w:val="24"/>
        </w:rPr>
        <w:t>2</w:t>
      </w:r>
      <w:r w:rsidR="006A4255" w:rsidRPr="006A4255">
        <w:rPr>
          <w:rFonts w:ascii="Arial" w:hAnsi="Arial" w:cs="Arial"/>
          <w:b/>
          <w:sz w:val="24"/>
          <w:szCs w:val="24"/>
        </w:rPr>
        <w:t>4-20</w:t>
      </w:r>
      <w:r w:rsidR="0088159B">
        <w:rPr>
          <w:rFonts w:ascii="Arial" w:hAnsi="Arial" w:cs="Arial"/>
          <w:b/>
          <w:sz w:val="24"/>
          <w:szCs w:val="24"/>
        </w:rPr>
        <w:t>34</w:t>
      </w:r>
    </w:p>
    <w:p w14:paraId="7894A692" w14:textId="77777777"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14:paraId="79C73A8D" w14:textId="77777777"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658"/>
      </w:tblGrid>
      <w:tr w:rsidR="005716B3" w:rsidRPr="00415737" w14:paraId="6EBE302F" w14:textId="77777777" w:rsidTr="00641570">
        <w:tc>
          <w:tcPr>
            <w:tcW w:w="7088" w:type="dxa"/>
            <w:shd w:val="clear" w:color="auto" w:fill="auto"/>
            <w:vAlign w:val="center"/>
          </w:tcPr>
          <w:p w14:paraId="6B1E3BD1" w14:textId="77777777" w:rsidR="00614C83" w:rsidRPr="005716B3" w:rsidRDefault="00614C83" w:rsidP="005716B3">
            <w:pPr>
              <w:spacing w:after="2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5716B3">
              <w:rPr>
                <w:rFonts w:ascii="Arial" w:hAnsi="Arial" w:cs="Arial"/>
                <w:b/>
                <w:szCs w:val="20"/>
              </w:rPr>
              <w:t>Szanowni Państwo!</w:t>
            </w:r>
          </w:p>
          <w:p w14:paraId="5B641033" w14:textId="77777777" w:rsidR="00641570" w:rsidRDefault="00641570" w:rsidP="00641570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E2215" w14:textId="22FE7C18" w:rsidR="00641570" w:rsidRDefault="00C01197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>Zakończył się zasadniczy etap prac związanych z opracowaniem</w:t>
            </w:r>
            <w:r w:rsidR="005716B3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6B3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Strategii Rozwoju </w:t>
            </w:r>
            <w:r w:rsidR="006A4255" w:rsidRPr="006A4255">
              <w:rPr>
                <w:rFonts w:ascii="Arial" w:hAnsi="Arial" w:cs="Arial"/>
                <w:b/>
                <w:sz w:val="20"/>
                <w:szCs w:val="20"/>
              </w:rPr>
              <w:t xml:space="preserve">Gminy </w:t>
            </w:r>
            <w:r w:rsidR="0088159B">
              <w:rPr>
                <w:rFonts w:ascii="Arial" w:hAnsi="Arial" w:cs="Arial"/>
                <w:b/>
                <w:sz w:val="20"/>
                <w:szCs w:val="20"/>
              </w:rPr>
              <w:t>Żelechów</w:t>
            </w:r>
            <w:r w:rsidR="006A4255" w:rsidRPr="006A4255">
              <w:rPr>
                <w:rFonts w:ascii="Arial" w:hAnsi="Arial" w:cs="Arial"/>
                <w:b/>
                <w:sz w:val="20"/>
                <w:szCs w:val="20"/>
              </w:rPr>
              <w:t xml:space="preserve"> na lata 2024-20</w:t>
            </w:r>
            <w:r w:rsidR="0088159B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571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1E99FDD" w14:textId="0459205B" w:rsidR="00C01197" w:rsidRPr="00415737" w:rsidRDefault="00C01197" w:rsidP="00641570">
            <w:pPr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Powstał projekt 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>dokumentu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stanowiący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efekt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władz samorządowych </w:t>
            </w:r>
            <w:r w:rsidR="006A4255">
              <w:rPr>
                <w:rFonts w:ascii="Arial" w:hAnsi="Arial" w:cs="Arial"/>
                <w:color w:val="000000"/>
                <w:sz w:val="20"/>
                <w:szCs w:val="20"/>
              </w:rPr>
              <w:t xml:space="preserve">Gminy </w:t>
            </w:r>
            <w:r w:rsidR="0088159B">
              <w:rPr>
                <w:rFonts w:ascii="Arial" w:hAnsi="Arial" w:cs="Arial"/>
                <w:color w:val="000000"/>
                <w:sz w:val="20"/>
                <w:szCs w:val="20"/>
              </w:rPr>
              <w:t>Żelechów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przedstawicieli instytucji publicznych, 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a także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mieszkańców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przedstawic</w:t>
            </w:r>
            <w:r w:rsidR="009A2F80" w:rsidRPr="00415737">
              <w:rPr>
                <w:rFonts w:ascii="Arial" w:hAnsi="Arial" w:cs="Arial"/>
                <w:color w:val="000000"/>
                <w:sz w:val="20"/>
                <w:szCs w:val="20"/>
              </w:rPr>
              <w:t>ieli środowiska pozarządowego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, którzy zaangażowali się w</w:t>
            </w:r>
            <w:r w:rsidR="005D356A" w:rsidRPr="004157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proces jego tworzenia.</w:t>
            </w:r>
          </w:p>
          <w:p w14:paraId="4B6507C1" w14:textId="77777777" w:rsidR="00641570" w:rsidRDefault="00641570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6005446" w14:textId="2C917D56" w:rsidR="00641570" w:rsidRDefault="00924208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wracamy się do Państwa z prośbą o przedstawienie opinii oraz ewentualnych sugestii zmian w ramach prezentowanego 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716B3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„</w:t>
            </w: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Strategii Rozwoju </w:t>
            </w:r>
            <w:r w:rsidR="006A4255" w:rsidRPr="006A4255">
              <w:rPr>
                <w:rFonts w:ascii="Arial" w:hAnsi="Arial" w:cs="Arial"/>
                <w:b/>
                <w:sz w:val="20"/>
                <w:szCs w:val="20"/>
              </w:rPr>
              <w:t xml:space="preserve">Gminy </w:t>
            </w:r>
            <w:r w:rsidR="0088159B">
              <w:rPr>
                <w:rFonts w:ascii="Arial" w:hAnsi="Arial" w:cs="Arial"/>
                <w:b/>
                <w:sz w:val="20"/>
                <w:szCs w:val="20"/>
              </w:rPr>
              <w:t>Żelechów na lata 2024-2034</w:t>
            </w:r>
            <w:r w:rsidR="00571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6415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22EB01F" w14:textId="50C6D7A8" w:rsidR="00641570" w:rsidRPr="00641570" w:rsidRDefault="00641570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Zbieranie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 potrwa</w:t>
            </w:r>
            <w:r w:rsidR="00924208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r w:rsidR="006A4255" w:rsidRPr="006A42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17 </w:t>
            </w:r>
            <w:r w:rsidR="0088159B">
              <w:rPr>
                <w:rFonts w:ascii="Arial" w:hAnsi="Arial" w:cs="Arial"/>
                <w:b/>
                <w:color w:val="FF0000"/>
                <w:sz w:val="20"/>
                <w:szCs w:val="20"/>
              </w:rPr>
              <w:t>kwietnia</w:t>
            </w:r>
            <w:r w:rsidR="005E6E7F" w:rsidRPr="006A42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202</w:t>
            </w:r>
            <w:r w:rsidR="0088159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="005D356A" w:rsidRPr="006A42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E44DCE" w:rsidRPr="006A42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r. </w:t>
            </w:r>
          </w:p>
          <w:p w14:paraId="21E45C8C" w14:textId="77777777" w:rsidR="00641570" w:rsidRDefault="00641570" w:rsidP="00641570">
            <w:pPr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A69A27" w14:textId="28CE62AC" w:rsidR="00614C83" w:rsidRPr="00415737" w:rsidRDefault="005716B3" w:rsidP="00641570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1570">
              <w:rPr>
                <w:rFonts w:ascii="Arial" w:hAnsi="Arial" w:cs="Arial"/>
                <w:color w:val="000000"/>
                <w:sz w:val="20"/>
                <w:szCs w:val="20"/>
              </w:rPr>
              <w:t xml:space="preserve">Konsultacje pozwolą nam poznać Państwa opinie dotyczące całego procesu prac oraz ich finalnego efektu w postaci opracowanego </w:t>
            </w:r>
            <w:r w:rsidR="00641570" w:rsidRPr="00641570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projektu </w:t>
            </w:r>
            <w:r w:rsidRPr="00641570">
              <w:rPr>
                <w:rFonts w:ascii="Arial" w:hAnsi="Arial" w:cs="Arial"/>
                <w:color w:val="000000"/>
                <w:sz w:val="20"/>
                <w:szCs w:val="20"/>
              </w:rPr>
              <w:t xml:space="preserve">dokumentu, </w:t>
            </w:r>
            <w:r w:rsidR="006415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41570">
              <w:rPr>
                <w:rFonts w:ascii="Arial" w:hAnsi="Arial" w:cs="Arial"/>
                <w:color w:val="000000"/>
                <w:sz w:val="20"/>
                <w:szCs w:val="20"/>
              </w:rPr>
              <w:t>a jednocześnie wprowadzić ewentualne uzupełnienia i poprawki.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474C533" w14:textId="6AC5FEB1" w:rsidR="00614C83" w:rsidRPr="00415737" w:rsidRDefault="00E15874" w:rsidP="00FB226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CDAE1B" wp14:editId="067FBA7E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56515</wp:posOffset>
                  </wp:positionV>
                  <wp:extent cx="1276985" cy="1546860"/>
                  <wp:effectExtent l="0" t="0" r="0" b="0"/>
                  <wp:wrapNone/>
                  <wp:docPr id="1" name="Obraz 1" descr="Ilustr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4B622E" w14:textId="77777777"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1"/>
        <w:gridCol w:w="2955"/>
        <w:gridCol w:w="3231"/>
        <w:gridCol w:w="2979"/>
      </w:tblGrid>
      <w:tr w:rsidR="00FB2262" w:rsidRPr="00415737" w14:paraId="40174E70" w14:textId="7777777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F03140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konkretnego fragmentu dokumentu –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nr celu, działania,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9E280F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573B00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bCs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35AC13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415737" w14:paraId="5D425053" w14:textId="77777777" w:rsidTr="00FB2262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14:paraId="5928E9F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11A57DCF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D81B16" w14:textId="0ABC0986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93C6E7" w14:textId="515C604C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FB2262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54107A22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172A5F78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D2E6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09D48C" w14:textId="00787B21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EC04" w14:textId="77777777"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52"/>
        <w:gridCol w:w="3402"/>
      </w:tblGrid>
      <w:tr w:rsidR="00B605DC" w:rsidRPr="00415737" w14:paraId="4151C7A4" w14:textId="77777777" w:rsidTr="005D356A">
        <w:trPr>
          <w:trHeight w:val="567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15463451" w14:textId="77777777"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415737" w14:paraId="07DC9CA9" w14:textId="77777777" w:rsidTr="005D356A">
        <w:trPr>
          <w:trHeight w:val="818"/>
        </w:trPr>
        <w:tc>
          <w:tcPr>
            <w:tcW w:w="3652" w:type="dxa"/>
            <w:shd w:val="clear" w:color="auto" w:fill="auto"/>
            <w:vAlign w:val="center"/>
          </w:tcPr>
          <w:p w14:paraId="7964AB9A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261828A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14:paraId="61C0E343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572BAE3" w14:textId="77777777"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573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shd w:val="clear" w:color="auto" w:fill="auto"/>
          </w:tcPr>
          <w:p w14:paraId="0D7878D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14:paraId="09374872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FDB77A7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="00A73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shd w:val="clear" w:color="auto" w:fill="auto"/>
          </w:tcPr>
          <w:p w14:paraId="618A143D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008D" w14:textId="77777777"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3DF340C4" w14:textId="77777777" w:rsidR="005716B3" w:rsidRDefault="005716B3" w:rsidP="005716B3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D75E5C2" w14:textId="77777777" w:rsidR="005716B3" w:rsidRDefault="005716B3" w:rsidP="005716B3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B1E013B" w14:textId="77777777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Klauzula informacyjna RODO - ogólna</w:t>
      </w:r>
    </w:p>
    <w:p w14:paraId="1581B6A7" w14:textId="5BC646D8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1.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1301F6A7" w14:textId="77777777" w:rsidR="0088159B" w:rsidRPr="0088159B" w:rsidRDefault="0088159B" w:rsidP="0088159B">
      <w:pPr>
        <w:spacing w:after="0"/>
      </w:pPr>
    </w:p>
    <w:p w14:paraId="2C48E4F5" w14:textId="77777777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/>
          <w:bCs/>
          <w:color w:val="000000"/>
          <w:sz w:val="18"/>
          <w:szCs w:val="18"/>
        </w:rPr>
        <w:t>Gmina Żelechów, reprezentowana przez Burmistrza Żelechowa, z siedzibą: ul. Rynek 1, 08-430 Żelechów,</w:t>
      </w:r>
    </w:p>
    <w:p w14:paraId="03845F01" w14:textId="7B616CEA" w:rsidR="0088159B" w:rsidRDefault="0088159B" w:rsidP="0088159B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/>
          <w:bCs/>
          <w:color w:val="000000"/>
          <w:sz w:val="18"/>
          <w:szCs w:val="18"/>
        </w:rPr>
        <w:t>tel. (25) 754 11 44.</w:t>
      </w:r>
    </w:p>
    <w:p w14:paraId="639C3F59" w14:textId="77777777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3538402" w14:textId="7171C93B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2. Informujemy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 xml:space="preserve"> że na mocy art. 37 ust. 1 lit. a) RODO Administrator wyznaczył Inspektora Ochrony Danych (IOD) –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Pana Krzysztofa Mikulskiego, który w jego imieniu nadzoruje sferę przetwarzania danych osobowych. Z IOD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 xml:space="preserve">można kontaktować się pod adresem mail: </w:t>
      </w:r>
      <w:hyperlink r:id="rId9" w:history="1">
        <w:r w:rsidRPr="0088159B">
          <w:rPr>
            <w:rStyle w:val="Hipercze"/>
            <w:rFonts w:ascii="Arial" w:hAnsi="Arial" w:cs="Arial"/>
            <w:bCs/>
            <w:sz w:val="18"/>
            <w:szCs w:val="18"/>
          </w:rPr>
          <w:t>iod-km@tbdsiedlce.pl</w:t>
        </w:r>
      </w:hyperlink>
    </w:p>
    <w:p w14:paraId="2CA38E46" w14:textId="47AD651C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3. Gmina Żelechów przetwarza Państwa dane w celu realizacji zadań publicznych wynikających z przepisów prawa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oraz zadań realizowanych w interesie publicznym.</w:t>
      </w:r>
    </w:p>
    <w:p w14:paraId="242E6C0A" w14:textId="50881811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4. Podstawa prawna przetwarzania Państwa danych wynika z szeregu ustaw i rozporządzeń, obowiązków i zadań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ustawowo zleconych Gminie Żelechów, zawartych umów oraz zgód wyrażonych przez osobę, której dane są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przetwarzane.</w:t>
      </w:r>
    </w:p>
    <w:p w14:paraId="504490F3" w14:textId="0EC210B6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5. Administrator przetwarza Państwa dane osobowe w ściśle określonym, minimalnym zakresie niezbędnym do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osiągnięcia celów, o których mowa powyżej. Niepodanie danych uniemożliwi załatwienie sprawy.</w:t>
      </w:r>
    </w:p>
    <w:p w14:paraId="6328128E" w14:textId="1010341F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 xml:space="preserve">6. Administrator na mocy przepisów prawa uprawniony jest do pozyskiwania i przetwarzania danych osobowych 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88159B">
        <w:rPr>
          <w:rFonts w:ascii="Arial" w:hAnsi="Arial" w:cs="Arial"/>
          <w:bCs/>
          <w:color w:val="000000"/>
          <w:sz w:val="18"/>
          <w:szCs w:val="18"/>
        </w:rPr>
        <w:t>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zasobów (rejestrów) administracji publicznej.</w:t>
      </w:r>
    </w:p>
    <w:p w14:paraId="701F7F8C" w14:textId="23490E91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7. Administrator może przekazać/powierzyć Państwa dane innym podmiotom. Podstawą przekazania/powierzenia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danych są przepisy prawa (np. inne jednostki gminne, wymiar sprawiedliwości, administracja skarbowa, instytucje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związane z obsługą szeroko pojętych funduszy unijnych, podmioty związane z obsługą sfery socjalnej – m.in. ZUS,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PFRON, GOPS/MOPS) lub umowy powierzenia danych do przetwarzania z podmiotami świadczącymi usługi na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rzecz Administratora. Odbiorcą danych osobowych będą uprawnione podmioty na podstawie przepisów prawa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lub podmioty świadczące usługi Administratorowi na podstawie odrębnych umów.</w:t>
      </w:r>
    </w:p>
    <w:p w14:paraId="27754A67" w14:textId="64872F7E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8. Dane osobowe przetwarzane przez Gminę Żelechów przechowywane będą przez okres niezbędny do realizacji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celu dla jakiego zostały zebrane, zgodnie z terminami archiwizacji określonymi przez przepisy powszechnie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obowiązującego prawa, w tym Rozporządzenie Prezesa Rady Ministrów z dnia 18 stycznia 2011 r. w sprawie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instrukcji kancelaryjnej, jednolitych rzeczowych wykazów akt oraz instrukcji w sprawie organizacji i zakresu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działania archiwów zakładowych. W przypadku przetwarzania na podstawie zgody dane będą przechowywane do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chwili ustania celu w jakim zostały zebrane lub do wycofania zgody.</w:t>
      </w:r>
    </w:p>
    <w:p w14:paraId="59B41E4B" w14:textId="77777777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 xml:space="preserve">9. Każda osoba, </w:t>
      </w:r>
      <w:r w:rsidRPr="0088159B">
        <w:rPr>
          <w:rFonts w:ascii="Arial" w:hAnsi="Arial" w:cs="Arial"/>
          <w:b/>
          <w:bCs/>
          <w:color w:val="000000"/>
          <w:sz w:val="18"/>
          <w:szCs w:val="18"/>
        </w:rPr>
        <w:t>z wyjątkami zastrzeżonymi przepisami prawa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, ma możliwość:</w:t>
      </w:r>
    </w:p>
    <w:p w14:paraId="6DFB0B05" w14:textId="03E0E333" w:rsidR="0088159B" w:rsidRPr="0088159B" w:rsidRDefault="0088159B" w:rsidP="0088159B">
      <w:pPr>
        <w:pStyle w:val="Akapitzlist"/>
        <w:numPr>
          <w:ilvl w:val="0"/>
          <w:numId w:val="15"/>
        </w:num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dostępu do danych osobowych jej dotyczących oraz otrzymania ich kopii,</w:t>
      </w:r>
    </w:p>
    <w:p w14:paraId="52E2AE9C" w14:textId="603D3751" w:rsidR="0088159B" w:rsidRPr="0088159B" w:rsidRDefault="0088159B" w:rsidP="0088159B">
      <w:pPr>
        <w:pStyle w:val="Akapitzlist"/>
        <w:numPr>
          <w:ilvl w:val="0"/>
          <w:numId w:val="15"/>
        </w:num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żądania ich sprostowania,</w:t>
      </w:r>
    </w:p>
    <w:p w14:paraId="5D5170CF" w14:textId="0E81519A" w:rsidR="0088159B" w:rsidRPr="0088159B" w:rsidRDefault="0088159B" w:rsidP="0088159B">
      <w:pPr>
        <w:pStyle w:val="Akapitzlist"/>
        <w:numPr>
          <w:ilvl w:val="0"/>
          <w:numId w:val="15"/>
        </w:num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usunięcia lub ograniczenia przetwarzania,</w:t>
      </w:r>
    </w:p>
    <w:p w14:paraId="1861A2BF" w14:textId="7320E414" w:rsidR="0088159B" w:rsidRPr="0088159B" w:rsidRDefault="0088159B" w:rsidP="0088159B">
      <w:pPr>
        <w:pStyle w:val="Akapitzlist"/>
        <w:numPr>
          <w:ilvl w:val="0"/>
          <w:numId w:val="15"/>
        </w:num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wniesienia sprzeciwu wobec przetwarzania.</w:t>
      </w:r>
    </w:p>
    <w:p w14:paraId="48793C1F" w14:textId="7E0E002F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10.Osoba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 xml:space="preserve"> której dane przetwarzane są na podstawie zgody wyrażonej przez tę osobę ma prawo do cofnięcia tej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zgody w dowolnym momencie, bez wpływu na zgodność z prawem przetwarzania, którego dokonano na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podstawie zgody przed jej cofnięciem.</w:t>
      </w:r>
    </w:p>
    <w:p w14:paraId="51A98256" w14:textId="77777777" w:rsidR="006E314C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11. Z powyższych uprawnień można skorzystać w siedzibie Administratora, kierując korespondencję na adres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Administratora: Urząd Miejski w Żelechowie, ul. Rynek 1, 08-430 Żelechów lub drogą elektroniczną pisząc na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adres:</w:t>
      </w:r>
    </w:p>
    <w:p w14:paraId="0C1588EC" w14:textId="16D13CE1" w:rsidR="0088159B" w:rsidRPr="0088159B" w:rsidRDefault="006E314C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hyperlink r:id="rId10" w:history="1">
        <w:r w:rsidRPr="007604D8">
          <w:rPr>
            <w:rStyle w:val="Hipercze"/>
            <w:rFonts w:ascii="Arial" w:hAnsi="Arial" w:cs="Arial"/>
            <w:bCs/>
            <w:sz w:val="18"/>
            <w:szCs w:val="18"/>
          </w:rPr>
          <w:t>iod-km@tbdsiedlce.pl</w:t>
        </w:r>
      </w:hyperlink>
    </w:p>
    <w:p w14:paraId="7A46A86E" w14:textId="05AA5331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12. Przysługuje Państwu prawo wniesienia skargi do organu nadzorczego na niezgodne z RODO przetwarzanie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Państwa danych osobowych przez Gminę Żelechów . Organem właściwym dla ww. skargi jest:</w:t>
      </w:r>
    </w:p>
    <w:p w14:paraId="03B87DCC" w14:textId="77777777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/>
          <w:bCs/>
          <w:color w:val="000000"/>
          <w:sz w:val="18"/>
          <w:szCs w:val="18"/>
        </w:rPr>
        <w:t>Prezes Urzędu Ochrony Danych Osobowych, ul. Stawki 2, 00-193 Warszawa.</w:t>
      </w:r>
    </w:p>
    <w:p w14:paraId="4B41EAE3" w14:textId="0A769A4C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13. W zależności od czynności przetwarzania, której poddawane są Państwa dane osobowe u Administratora Danych,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podanie danych osobowych jest wymogiem ustawowym, niezbędne do realizacji umowy lub jest dobrowolne.</w:t>
      </w:r>
    </w:p>
    <w:p w14:paraId="3ADCD2F8" w14:textId="77777777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14. Przetwarzanie danych osobowych nie podlega zautomatyzowanemu podejmowaniu decyzji oraz profilowaniu.</w:t>
      </w:r>
    </w:p>
    <w:p w14:paraId="52169F94" w14:textId="314AF6D7" w:rsidR="0088159B" w:rsidRPr="0088159B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15. Dane nie będą przekazywane do państw trzecich ani organizacji międzynarodowych z wyjątkiem przypadków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przekazywania danych na podstawie umów międzynarodowych, których stroną jest Rzeczpospolita Polska.</w:t>
      </w:r>
    </w:p>
    <w:p w14:paraId="3174770A" w14:textId="6F66BD66" w:rsidR="002B2802" w:rsidRPr="006E314C" w:rsidRDefault="0088159B" w:rsidP="0088159B">
      <w:pPr>
        <w:spacing w:after="2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8159B">
        <w:rPr>
          <w:rFonts w:ascii="Arial" w:hAnsi="Arial" w:cs="Arial"/>
          <w:bCs/>
          <w:color w:val="000000"/>
          <w:sz w:val="18"/>
          <w:szCs w:val="18"/>
        </w:rPr>
        <w:t>16.O szczegółach podstawy gromadzenia danych osobowych i ewentualnym obowiązku lub dobrowolności ich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podania oraz potencjalnych konsekwencjach niepodania danych, informowani Państwo będziecie przez</w:t>
      </w:r>
      <w:r w:rsidR="006E31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8159B">
        <w:rPr>
          <w:rFonts w:ascii="Arial" w:hAnsi="Arial" w:cs="Arial"/>
          <w:bCs/>
          <w:color w:val="000000"/>
          <w:sz w:val="18"/>
          <w:szCs w:val="18"/>
        </w:rPr>
        <w:t>merytoryczną komórkę Administratora Danych prowadzącą przetwarzanie oraz przez inspektora ochrony danych.</w:t>
      </w:r>
    </w:p>
    <w:sectPr w:rsidR="002B2802" w:rsidRPr="006E314C" w:rsidSect="005716B3">
      <w:foot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3B6D" w14:textId="77777777" w:rsidR="008D1932" w:rsidRDefault="008D1932" w:rsidP="005E59FB">
      <w:pPr>
        <w:spacing w:after="0" w:line="240" w:lineRule="auto"/>
      </w:pPr>
      <w:r>
        <w:separator/>
      </w:r>
    </w:p>
  </w:endnote>
  <w:endnote w:type="continuationSeparator" w:id="0">
    <w:p w14:paraId="6AA06C2F" w14:textId="77777777" w:rsidR="008D1932" w:rsidRDefault="008D1932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DF2D" w14:textId="77777777" w:rsidR="008D1932" w:rsidRDefault="008D1932" w:rsidP="005E59FB">
      <w:pPr>
        <w:spacing w:after="0" w:line="240" w:lineRule="auto"/>
      </w:pPr>
      <w:r>
        <w:separator/>
      </w:r>
    </w:p>
  </w:footnote>
  <w:footnote w:type="continuationSeparator" w:id="0">
    <w:p w14:paraId="0E735749" w14:textId="77777777" w:rsidR="008D1932" w:rsidRDefault="008D1932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C7CFE"/>
    <w:multiLevelType w:val="multilevel"/>
    <w:tmpl w:val="D122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5120"/>
    <w:multiLevelType w:val="hybridMultilevel"/>
    <w:tmpl w:val="12E8A7A6"/>
    <w:lvl w:ilvl="0" w:tplc="5774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86808"/>
    <w:multiLevelType w:val="hybridMultilevel"/>
    <w:tmpl w:val="7876A3F0"/>
    <w:lvl w:ilvl="0" w:tplc="6908F54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22C6D"/>
    <w:multiLevelType w:val="hybridMultilevel"/>
    <w:tmpl w:val="70F8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99344">
    <w:abstractNumId w:val="6"/>
  </w:num>
  <w:num w:numId="2" w16cid:durableId="921455159">
    <w:abstractNumId w:val="11"/>
  </w:num>
  <w:num w:numId="3" w16cid:durableId="1434742262">
    <w:abstractNumId w:val="1"/>
  </w:num>
  <w:num w:numId="4" w16cid:durableId="244732500">
    <w:abstractNumId w:val="4"/>
  </w:num>
  <w:num w:numId="5" w16cid:durableId="926770737">
    <w:abstractNumId w:val="9"/>
  </w:num>
  <w:num w:numId="6" w16cid:durableId="138689270">
    <w:abstractNumId w:val="12"/>
  </w:num>
  <w:num w:numId="7" w16cid:durableId="1647934651">
    <w:abstractNumId w:val="13"/>
  </w:num>
  <w:num w:numId="8" w16cid:durableId="2061904490">
    <w:abstractNumId w:val="7"/>
  </w:num>
  <w:num w:numId="9" w16cid:durableId="335378784">
    <w:abstractNumId w:val="8"/>
  </w:num>
  <w:num w:numId="10" w16cid:durableId="1917202675">
    <w:abstractNumId w:val="10"/>
  </w:num>
  <w:num w:numId="11" w16cid:durableId="407266114">
    <w:abstractNumId w:val="5"/>
  </w:num>
  <w:num w:numId="12" w16cid:durableId="2037268600">
    <w:abstractNumId w:val="2"/>
  </w:num>
  <w:num w:numId="13" w16cid:durableId="1716847902">
    <w:abstractNumId w:val="0"/>
  </w:num>
  <w:num w:numId="14" w16cid:durableId="1401559952">
    <w:abstractNumId w:val="3"/>
  </w:num>
  <w:num w:numId="15" w16cid:durableId="240065923">
    <w:abstractNumId w:val="14"/>
  </w:num>
  <w:num w:numId="16" w16cid:durableId="1639529331">
    <w:abstractNumId w:val="15"/>
  </w:num>
  <w:num w:numId="17" w16cid:durableId="779691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51AE0"/>
    <w:rsid w:val="00051D7C"/>
    <w:rsid w:val="00061D9D"/>
    <w:rsid w:val="00084C9C"/>
    <w:rsid w:val="000966E0"/>
    <w:rsid w:val="000B189B"/>
    <w:rsid w:val="000B3172"/>
    <w:rsid w:val="000B3B67"/>
    <w:rsid w:val="000E4845"/>
    <w:rsid w:val="00105D7E"/>
    <w:rsid w:val="00110F26"/>
    <w:rsid w:val="0011291A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E336B"/>
    <w:rsid w:val="001F6A4E"/>
    <w:rsid w:val="00243219"/>
    <w:rsid w:val="00251C82"/>
    <w:rsid w:val="00264091"/>
    <w:rsid w:val="00281742"/>
    <w:rsid w:val="002A258F"/>
    <w:rsid w:val="002A3C29"/>
    <w:rsid w:val="002B2802"/>
    <w:rsid w:val="002D0397"/>
    <w:rsid w:val="002E45DB"/>
    <w:rsid w:val="002F602B"/>
    <w:rsid w:val="0032505A"/>
    <w:rsid w:val="00325DEA"/>
    <w:rsid w:val="00326032"/>
    <w:rsid w:val="00362F90"/>
    <w:rsid w:val="00373471"/>
    <w:rsid w:val="00392203"/>
    <w:rsid w:val="003B1B45"/>
    <w:rsid w:val="003D1FF9"/>
    <w:rsid w:val="00402026"/>
    <w:rsid w:val="00415737"/>
    <w:rsid w:val="004E32D8"/>
    <w:rsid w:val="004E38D4"/>
    <w:rsid w:val="00502958"/>
    <w:rsid w:val="00545689"/>
    <w:rsid w:val="00562F20"/>
    <w:rsid w:val="00567522"/>
    <w:rsid w:val="005716B3"/>
    <w:rsid w:val="005D1137"/>
    <w:rsid w:val="005D356A"/>
    <w:rsid w:val="005E59FB"/>
    <w:rsid w:val="005E6E7F"/>
    <w:rsid w:val="006027D4"/>
    <w:rsid w:val="0060544C"/>
    <w:rsid w:val="0060762B"/>
    <w:rsid w:val="00614C83"/>
    <w:rsid w:val="00623E8F"/>
    <w:rsid w:val="00641570"/>
    <w:rsid w:val="00653908"/>
    <w:rsid w:val="006A4255"/>
    <w:rsid w:val="006A674C"/>
    <w:rsid w:val="006B0FB1"/>
    <w:rsid w:val="006B339E"/>
    <w:rsid w:val="006D454A"/>
    <w:rsid w:val="006E314C"/>
    <w:rsid w:val="0075130B"/>
    <w:rsid w:val="007523CB"/>
    <w:rsid w:val="00781273"/>
    <w:rsid w:val="00794469"/>
    <w:rsid w:val="007B2BEB"/>
    <w:rsid w:val="00810F39"/>
    <w:rsid w:val="00843718"/>
    <w:rsid w:val="0088159B"/>
    <w:rsid w:val="00896B86"/>
    <w:rsid w:val="008C48D6"/>
    <w:rsid w:val="008D1932"/>
    <w:rsid w:val="008E18B3"/>
    <w:rsid w:val="008F343F"/>
    <w:rsid w:val="00924208"/>
    <w:rsid w:val="00972675"/>
    <w:rsid w:val="0098398C"/>
    <w:rsid w:val="0099731A"/>
    <w:rsid w:val="009A2F80"/>
    <w:rsid w:val="009A4C94"/>
    <w:rsid w:val="009C69FA"/>
    <w:rsid w:val="009D58B9"/>
    <w:rsid w:val="009E1D6B"/>
    <w:rsid w:val="00A27C47"/>
    <w:rsid w:val="00A32ED9"/>
    <w:rsid w:val="00A416EC"/>
    <w:rsid w:val="00A713F4"/>
    <w:rsid w:val="00A7330A"/>
    <w:rsid w:val="00A86229"/>
    <w:rsid w:val="00A90987"/>
    <w:rsid w:val="00AA479E"/>
    <w:rsid w:val="00AB2FCA"/>
    <w:rsid w:val="00AB3010"/>
    <w:rsid w:val="00AB57F9"/>
    <w:rsid w:val="00B07CB2"/>
    <w:rsid w:val="00B251F8"/>
    <w:rsid w:val="00B5655B"/>
    <w:rsid w:val="00B56B60"/>
    <w:rsid w:val="00B605DC"/>
    <w:rsid w:val="00B76BA1"/>
    <w:rsid w:val="00B900E4"/>
    <w:rsid w:val="00B93156"/>
    <w:rsid w:val="00BA2AB2"/>
    <w:rsid w:val="00BB54E1"/>
    <w:rsid w:val="00BB7517"/>
    <w:rsid w:val="00BD0B1A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F3D2C"/>
    <w:rsid w:val="00D003E5"/>
    <w:rsid w:val="00D17F4E"/>
    <w:rsid w:val="00D3384F"/>
    <w:rsid w:val="00D67006"/>
    <w:rsid w:val="00DD014C"/>
    <w:rsid w:val="00DE0709"/>
    <w:rsid w:val="00E03837"/>
    <w:rsid w:val="00E15874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D0E0E"/>
    <w:rsid w:val="00F070A8"/>
    <w:rsid w:val="00F24B79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D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rsid w:val="0057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-km@tbdsiedlce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gda\Desktop\GrinIS\Strategia%20rozwoju%20Gminy\Borowie\iod-km@tbdsiedlc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EFC0-7900-49AB-BF02-9F0CA780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6170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GrinIS</dc:creator>
  <cp:keywords/>
  <cp:lastModifiedBy>Sekretarz Zelechow</cp:lastModifiedBy>
  <cp:revision>2</cp:revision>
  <cp:lastPrinted>2020-06-10T09:37:00Z</cp:lastPrinted>
  <dcterms:created xsi:type="dcterms:W3CDTF">2025-03-14T09:01:00Z</dcterms:created>
  <dcterms:modified xsi:type="dcterms:W3CDTF">2025-03-14T09:01:00Z</dcterms:modified>
</cp:coreProperties>
</file>